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EC38B" w14:textId="32B345F0" w:rsidR="00BA03B5" w:rsidRPr="003175F7" w:rsidRDefault="003747F6" w:rsidP="003175F7">
      <w:pPr>
        <w:jc w:val="right"/>
      </w:pPr>
      <w:r>
        <w:t xml:space="preserve"> </w:t>
      </w:r>
      <w:r w:rsidR="0055055B">
        <w:rPr>
          <w:noProof/>
        </w:rPr>
        <w:drawing>
          <wp:inline distT="0" distB="0" distL="0" distR="0" wp14:anchorId="65CF1DAB" wp14:editId="29EE36A6">
            <wp:extent cx="20574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857250"/>
                    </a:xfrm>
                    <a:prstGeom prst="rect">
                      <a:avLst/>
                    </a:prstGeom>
                    <a:noFill/>
                    <a:ln>
                      <a:noFill/>
                    </a:ln>
                  </pic:spPr>
                </pic:pic>
              </a:graphicData>
            </a:graphic>
          </wp:inline>
        </w:drawing>
      </w:r>
    </w:p>
    <w:p w14:paraId="55E0A687" w14:textId="57CA141B" w:rsidR="001347E7" w:rsidRPr="00B50DF6" w:rsidRDefault="005B426A" w:rsidP="00780F06">
      <w:pPr>
        <w:rPr>
          <w:b/>
          <w:bCs/>
          <w:sz w:val="22"/>
          <w:szCs w:val="22"/>
        </w:rPr>
      </w:pPr>
      <w:r w:rsidRPr="00B50DF6">
        <w:rPr>
          <w:b/>
          <w:bCs/>
          <w:sz w:val="22"/>
          <w:szCs w:val="22"/>
        </w:rPr>
        <w:t>DATE:</w:t>
      </w:r>
      <w:r w:rsidRPr="00B50DF6">
        <w:rPr>
          <w:b/>
          <w:bCs/>
          <w:sz w:val="22"/>
          <w:szCs w:val="22"/>
        </w:rPr>
        <w:tab/>
      </w:r>
      <w:r w:rsidRPr="00B50DF6">
        <w:rPr>
          <w:b/>
          <w:bCs/>
          <w:sz w:val="22"/>
          <w:szCs w:val="22"/>
        </w:rPr>
        <w:tab/>
      </w:r>
      <w:r w:rsidR="00F47C49">
        <w:rPr>
          <w:b/>
          <w:bCs/>
          <w:sz w:val="22"/>
          <w:szCs w:val="22"/>
        </w:rPr>
        <w:t xml:space="preserve"> </w:t>
      </w:r>
      <w:r w:rsidR="00976F80" w:rsidRPr="00B50DF6">
        <w:rPr>
          <w:b/>
          <w:bCs/>
          <w:sz w:val="22"/>
          <w:szCs w:val="22"/>
        </w:rPr>
        <w:t xml:space="preserve"> </w:t>
      </w:r>
      <w:r w:rsidR="00CF1A4E" w:rsidRPr="00B50DF6">
        <w:rPr>
          <w:b/>
          <w:bCs/>
          <w:sz w:val="22"/>
          <w:szCs w:val="22"/>
        </w:rPr>
        <w:t xml:space="preserve"> </w:t>
      </w:r>
    </w:p>
    <w:p w14:paraId="26616CC6" w14:textId="77777777" w:rsidR="003723EC" w:rsidRPr="00B50DF6" w:rsidRDefault="003723EC" w:rsidP="00780F06">
      <w:pPr>
        <w:rPr>
          <w:b/>
          <w:bCs/>
          <w:sz w:val="8"/>
          <w:szCs w:val="8"/>
        </w:rPr>
      </w:pPr>
    </w:p>
    <w:p w14:paraId="0296B8B5" w14:textId="00F605F7" w:rsidR="00C328FC" w:rsidRPr="00B50DF6" w:rsidRDefault="005B426A" w:rsidP="00780F06">
      <w:pPr>
        <w:pStyle w:val="PlainText"/>
        <w:rPr>
          <w:rFonts w:ascii="Times New Roman" w:hAnsi="Times New Roman"/>
          <w:b/>
          <w:bCs/>
          <w:szCs w:val="22"/>
        </w:rPr>
      </w:pPr>
      <w:r w:rsidRPr="00B50DF6">
        <w:rPr>
          <w:rFonts w:ascii="Times New Roman" w:hAnsi="Times New Roman"/>
          <w:b/>
          <w:bCs/>
          <w:szCs w:val="22"/>
        </w:rPr>
        <w:t>TO:</w:t>
      </w:r>
      <w:r w:rsidRPr="00B50DF6">
        <w:rPr>
          <w:rFonts w:ascii="Times New Roman" w:hAnsi="Times New Roman"/>
          <w:b/>
          <w:bCs/>
          <w:szCs w:val="22"/>
        </w:rPr>
        <w:tab/>
      </w:r>
      <w:r w:rsidRPr="00B50DF6">
        <w:rPr>
          <w:rFonts w:ascii="Times New Roman" w:hAnsi="Times New Roman"/>
          <w:b/>
          <w:bCs/>
          <w:szCs w:val="22"/>
        </w:rPr>
        <w:tab/>
      </w:r>
      <w:r w:rsidR="00F47C49">
        <w:rPr>
          <w:rFonts w:ascii="Times New Roman" w:hAnsi="Times New Roman"/>
          <w:b/>
          <w:bCs/>
          <w:szCs w:val="22"/>
        </w:rPr>
        <w:t xml:space="preserve"> </w:t>
      </w:r>
    </w:p>
    <w:p w14:paraId="6B38A3E2" w14:textId="77777777" w:rsidR="00D7579B" w:rsidRPr="00B50DF6" w:rsidRDefault="00D7579B" w:rsidP="00780F06">
      <w:pPr>
        <w:pStyle w:val="PlainText"/>
        <w:rPr>
          <w:rFonts w:ascii="Times New Roman" w:hAnsi="Times New Roman"/>
          <w:b/>
          <w:bCs/>
          <w:sz w:val="8"/>
          <w:szCs w:val="8"/>
        </w:rPr>
      </w:pPr>
    </w:p>
    <w:p w14:paraId="76F414C7" w14:textId="7CC1588F" w:rsidR="001347E7" w:rsidRPr="00B50DF6" w:rsidRDefault="005B426A" w:rsidP="00780F06">
      <w:pPr>
        <w:rPr>
          <w:b/>
          <w:bCs/>
          <w:sz w:val="22"/>
          <w:szCs w:val="22"/>
        </w:rPr>
      </w:pPr>
      <w:r w:rsidRPr="00B50DF6">
        <w:rPr>
          <w:b/>
          <w:bCs/>
          <w:sz w:val="22"/>
          <w:szCs w:val="22"/>
        </w:rPr>
        <w:t>FROM:</w:t>
      </w:r>
      <w:r w:rsidRPr="00B50DF6">
        <w:rPr>
          <w:b/>
          <w:bCs/>
          <w:sz w:val="22"/>
          <w:szCs w:val="22"/>
        </w:rPr>
        <w:tab/>
      </w:r>
      <w:r w:rsidR="00F47C49">
        <w:rPr>
          <w:b/>
          <w:bCs/>
          <w:sz w:val="22"/>
          <w:szCs w:val="22"/>
        </w:rPr>
        <w:t xml:space="preserve"> </w:t>
      </w:r>
    </w:p>
    <w:p w14:paraId="0CCE1AFF" w14:textId="77777777" w:rsidR="005B426A" w:rsidRPr="00B50DF6" w:rsidRDefault="005B426A" w:rsidP="00780F06">
      <w:pPr>
        <w:rPr>
          <w:b/>
          <w:bCs/>
          <w:sz w:val="8"/>
          <w:szCs w:val="8"/>
        </w:rPr>
      </w:pPr>
    </w:p>
    <w:p w14:paraId="59EE501F" w14:textId="6CE27596" w:rsidR="005B426A" w:rsidRPr="00B50DF6" w:rsidRDefault="00CD2132" w:rsidP="00780F06">
      <w:pPr>
        <w:rPr>
          <w:b/>
          <w:bCs/>
          <w:sz w:val="22"/>
          <w:szCs w:val="22"/>
        </w:rPr>
      </w:pPr>
      <w:r w:rsidRPr="00B50DF6">
        <w:rPr>
          <w:b/>
          <w:bCs/>
          <w:sz w:val="22"/>
          <w:szCs w:val="22"/>
        </w:rPr>
        <w:t>RE:</w:t>
      </w:r>
      <w:r w:rsidRPr="00B50DF6">
        <w:rPr>
          <w:b/>
          <w:bCs/>
          <w:sz w:val="22"/>
          <w:szCs w:val="22"/>
        </w:rPr>
        <w:tab/>
      </w:r>
      <w:r w:rsidRPr="00B50DF6">
        <w:rPr>
          <w:b/>
          <w:bCs/>
          <w:sz w:val="22"/>
          <w:szCs w:val="22"/>
        </w:rPr>
        <w:tab/>
      </w:r>
      <w:r w:rsidR="00F47C49">
        <w:rPr>
          <w:b/>
          <w:bCs/>
          <w:sz w:val="22"/>
          <w:szCs w:val="22"/>
        </w:rPr>
        <w:t xml:space="preserve"> </w:t>
      </w:r>
    </w:p>
    <w:p w14:paraId="2684AAE7" w14:textId="77777777" w:rsidR="001347E7" w:rsidRPr="00A53ED4" w:rsidRDefault="001347E7" w:rsidP="001347E7">
      <w:pPr>
        <w:rPr>
          <w:sz w:val="12"/>
          <w:szCs w:val="12"/>
        </w:rPr>
      </w:pPr>
    </w:p>
    <w:p w14:paraId="5270EB99" w14:textId="4DC77202" w:rsidR="00267ADD" w:rsidRDefault="005B4CE3" w:rsidP="00267ADD">
      <w:pPr>
        <w:spacing w:line="216" w:lineRule="auto"/>
        <w:jc w:val="both"/>
        <w:rPr>
          <w:sz w:val="22"/>
          <w:szCs w:val="22"/>
        </w:rPr>
      </w:pPr>
      <w:r>
        <w:rPr>
          <w:sz w:val="22"/>
          <w:szCs w:val="22"/>
        </w:rPr>
        <w:t xml:space="preserve">On behalf of the </w:t>
      </w:r>
      <w:r w:rsidR="00F47C49">
        <w:rPr>
          <w:sz w:val="22"/>
          <w:szCs w:val="22"/>
        </w:rPr>
        <w:t>(</w:t>
      </w:r>
      <w:r w:rsidR="00F47C49" w:rsidRPr="00F47C49">
        <w:rPr>
          <w:i/>
          <w:iCs/>
          <w:sz w:val="22"/>
          <w:szCs w:val="22"/>
        </w:rPr>
        <w:t>activity</w:t>
      </w:r>
      <w:r w:rsidR="00F47C49">
        <w:rPr>
          <w:sz w:val="22"/>
          <w:szCs w:val="22"/>
        </w:rPr>
        <w:t>)</w:t>
      </w:r>
      <w:r>
        <w:rPr>
          <w:sz w:val="22"/>
          <w:szCs w:val="22"/>
        </w:rPr>
        <w:t xml:space="preserve">, thank </w:t>
      </w:r>
      <w:r w:rsidR="00F001C8">
        <w:rPr>
          <w:sz w:val="22"/>
          <w:szCs w:val="22"/>
        </w:rPr>
        <w:t xml:space="preserve">you </w:t>
      </w:r>
      <w:r>
        <w:rPr>
          <w:sz w:val="22"/>
          <w:szCs w:val="22"/>
        </w:rPr>
        <w:t>for agreeing to serve as faculty</w:t>
      </w:r>
      <w:r w:rsidR="00B34B7D">
        <w:rPr>
          <w:sz w:val="22"/>
          <w:szCs w:val="22"/>
        </w:rPr>
        <w:t xml:space="preserve"> </w:t>
      </w:r>
      <w:r w:rsidR="007057C4">
        <w:rPr>
          <w:sz w:val="22"/>
          <w:szCs w:val="22"/>
        </w:rPr>
        <w:t xml:space="preserve">for </w:t>
      </w:r>
      <w:r w:rsidR="008C626D">
        <w:rPr>
          <w:sz w:val="22"/>
          <w:szCs w:val="22"/>
        </w:rPr>
        <w:t>t</w:t>
      </w:r>
      <w:r>
        <w:rPr>
          <w:sz w:val="22"/>
          <w:szCs w:val="22"/>
        </w:rPr>
        <w:t>he</w:t>
      </w:r>
      <w:r w:rsidR="00920E97">
        <w:rPr>
          <w:sz w:val="22"/>
          <w:szCs w:val="22"/>
        </w:rPr>
        <w:t xml:space="preserve"> </w:t>
      </w:r>
      <w:r w:rsidR="00920E97" w:rsidRPr="00920E97">
        <w:rPr>
          <w:i/>
          <w:iCs/>
          <w:color w:val="FF33CC"/>
          <w:sz w:val="22"/>
          <w:szCs w:val="22"/>
        </w:rPr>
        <w:t>virtual</w:t>
      </w:r>
      <w:r>
        <w:rPr>
          <w:sz w:val="22"/>
          <w:szCs w:val="22"/>
        </w:rPr>
        <w:t xml:space="preserve"> symposium </w:t>
      </w:r>
      <w:r w:rsidR="007057C4">
        <w:rPr>
          <w:sz w:val="22"/>
          <w:szCs w:val="22"/>
        </w:rPr>
        <w:t xml:space="preserve">which </w:t>
      </w:r>
      <w:r>
        <w:rPr>
          <w:sz w:val="22"/>
          <w:szCs w:val="22"/>
        </w:rPr>
        <w:t xml:space="preserve">will be held </w:t>
      </w:r>
      <w:r w:rsidR="00F47C49">
        <w:rPr>
          <w:sz w:val="22"/>
          <w:szCs w:val="22"/>
        </w:rPr>
        <w:t>(</w:t>
      </w:r>
      <w:r w:rsidR="00F47C49" w:rsidRPr="00F47C49">
        <w:rPr>
          <w:i/>
          <w:iCs/>
          <w:sz w:val="22"/>
          <w:szCs w:val="22"/>
        </w:rPr>
        <w:t>date</w:t>
      </w:r>
      <w:r w:rsidR="00F47C49">
        <w:rPr>
          <w:sz w:val="22"/>
          <w:szCs w:val="22"/>
        </w:rPr>
        <w:t>)</w:t>
      </w:r>
      <w:r w:rsidR="002D0818">
        <w:rPr>
          <w:sz w:val="22"/>
          <w:szCs w:val="22"/>
        </w:rPr>
        <w:t xml:space="preserve"> at “location”</w:t>
      </w:r>
      <w:r w:rsidR="00920E97">
        <w:rPr>
          <w:sz w:val="22"/>
          <w:szCs w:val="22"/>
        </w:rPr>
        <w:t xml:space="preserve">. </w:t>
      </w:r>
      <w:r>
        <w:rPr>
          <w:sz w:val="22"/>
          <w:szCs w:val="22"/>
        </w:rPr>
        <w:t xml:space="preserve">The target audience is </w:t>
      </w:r>
      <w:r w:rsidR="002D0818">
        <w:rPr>
          <w:sz w:val="22"/>
          <w:szCs w:val="22"/>
        </w:rPr>
        <w:t>“</w:t>
      </w:r>
      <w:r w:rsidR="002D0818" w:rsidRPr="002D0818">
        <w:rPr>
          <w:i/>
          <w:iCs/>
          <w:sz w:val="22"/>
          <w:szCs w:val="22"/>
        </w:rPr>
        <w:t>list physician</w:t>
      </w:r>
      <w:r w:rsidR="002D0818">
        <w:rPr>
          <w:i/>
          <w:iCs/>
          <w:sz w:val="22"/>
          <w:szCs w:val="22"/>
        </w:rPr>
        <w:t xml:space="preserve"> specialties”</w:t>
      </w:r>
      <w:r>
        <w:rPr>
          <w:sz w:val="22"/>
          <w:szCs w:val="22"/>
        </w:rPr>
        <w:t xml:space="preserve">. </w:t>
      </w:r>
      <w:r w:rsidR="001C4EDE">
        <w:rPr>
          <w:sz w:val="22"/>
          <w:szCs w:val="22"/>
        </w:rPr>
        <w:t xml:space="preserve">Other healthcare providers usually </w:t>
      </w:r>
      <w:r w:rsidR="009A2606">
        <w:rPr>
          <w:sz w:val="22"/>
          <w:szCs w:val="22"/>
        </w:rPr>
        <w:t>participate</w:t>
      </w:r>
      <w:r w:rsidR="001C4EDE">
        <w:rPr>
          <w:sz w:val="22"/>
          <w:szCs w:val="22"/>
        </w:rPr>
        <w:t xml:space="preserve">. </w:t>
      </w:r>
      <w:r w:rsidR="007F019A">
        <w:rPr>
          <w:sz w:val="22"/>
          <w:szCs w:val="22"/>
        </w:rPr>
        <w:t>You will receive a $ honorarium.</w:t>
      </w:r>
    </w:p>
    <w:p w14:paraId="08008FBA" w14:textId="77777777" w:rsidR="005B4CE3" w:rsidRPr="005B4CE3" w:rsidRDefault="005B4CE3" w:rsidP="005B4CE3">
      <w:pPr>
        <w:rPr>
          <w:sz w:val="8"/>
          <w:szCs w:val="8"/>
        </w:rPr>
      </w:pPr>
    </w:p>
    <w:p w14:paraId="18969256" w14:textId="77777777" w:rsidR="005B4CE3" w:rsidRPr="00B50DF6" w:rsidRDefault="001C4EDE" w:rsidP="001C4EDE">
      <w:pPr>
        <w:spacing w:line="216" w:lineRule="auto"/>
        <w:rPr>
          <w:b/>
          <w:bCs/>
          <w:sz w:val="22"/>
          <w:szCs w:val="22"/>
        </w:rPr>
      </w:pPr>
      <w:r w:rsidRPr="00B50DF6">
        <w:rPr>
          <w:b/>
          <w:bCs/>
          <w:sz w:val="22"/>
          <w:szCs w:val="22"/>
        </w:rPr>
        <w:t>Broad objectives</w:t>
      </w:r>
      <w:r w:rsidR="005B4CE3" w:rsidRPr="00B50DF6">
        <w:rPr>
          <w:b/>
          <w:bCs/>
          <w:sz w:val="22"/>
          <w:szCs w:val="22"/>
        </w:rPr>
        <w:t xml:space="preserve"> developed for the symposium:</w:t>
      </w:r>
    </w:p>
    <w:p w14:paraId="29C2FB1F" w14:textId="77777777" w:rsidR="00F47C49" w:rsidRDefault="00F47C49" w:rsidP="001C4EDE">
      <w:pPr>
        <w:numPr>
          <w:ilvl w:val="0"/>
          <w:numId w:val="8"/>
        </w:numPr>
        <w:spacing w:line="216" w:lineRule="auto"/>
        <w:jc w:val="both"/>
        <w:rPr>
          <w:sz w:val="22"/>
          <w:szCs w:val="22"/>
        </w:rPr>
      </w:pPr>
    </w:p>
    <w:p w14:paraId="081136A2" w14:textId="77777777" w:rsidR="00F47C49" w:rsidRDefault="00F47C49" w:rsidP="001C4EDE">
      <w:pPr>
        <w:numPr>
          <w:ilvl w:val="0"/>
          <w:numId w:val="8"/>
        </w:numPr>
        <w:spacing w:line="216" w:lineRule="auto"/>
        <w:jc w:val="both"/>
        <w:rPr>
          <w:sz w:val="22"/>
          <w:szCs w:val="22"/>
        </w:rPr>
      </w:pPr>
    </w:p>
    <w:p w14:paraId="4BBA6105" w14:textId="77777777" w:rsidR="00F47C49" w:rsidRDefault="00F47C49" w:rsidP="001C4EDE">
      <w:pPr>
        <w:numPr>
          <w:ilvl w:val="0"/>
          <w:numId w:val="8"/>
        </w:numPr>
        <w:spacing w:line="216" w:lineRule="auto"/>
        <w:jc w:val="both"/>
        <w:rPr>
          <w:sz w:val="22"/>
          <w:szCs w:val="22"/>
        </w:rPr>
      </w:pPr>
    </w:p>
    <w:p w14:paraId="69B08B02" w14:textId="1769AA63" w:rsidR="005B4CE3" w:rsidRDefault="005B4CE3" w:rsidP="001C4EDE">
      <w:pPr>
        <w:numPr>
          <w:ilvl w:val="0"/>
          <w:numId w:val="8"/>
        </w:numPr>
        <w:spacing w:line="216" w:lineRule="auto"/>
        <w:jc w:val="both"/>
        <w:rPr>
          <w:sz w:val="22"/>
          <w:szCs w:val="22"/>
        </w:rPr>
      </w:pPr>
      <w:r w:rsidRPr="00D10D14">
        <w:rPr>
          <w:sz w:val="22"/>
          <w:szCs w:val="22"/>
        </w:rPr>
        <w:t xml:space="preserve">. </w:t>
      </w:r>
    </w:p>
    <w:p w14:paraId="34D1BAC5" w14:textId="77777777" w:rsidR="005B4CE3" w:rsidRPr="005B4CE3" w:rsidRDefault="005B4CE3" w:rsidP="005B4CE3">
      <w:pPr>
        <w:jc w:val="both"/>
        <w:rPr>
          <w:sz w:val="8"/>
          <w:szCs w:val="8"/>
        </w:rPr>
      </w:pPr>
    </w:p>
    <w:p w14:paraId="6CF6F8BF" w14:textId="40BD4F0F" w:rsidR="005B4CE3" w:rsidRPr="00B50DF6" w:rsidRDefault="00920E97" w:rsidP="001C4EDE">
      <w:pPr>
        <w:spacing w:line="216" w:lineRule="auto"/>
        <w:jc w:val="both"/>
        <w:rPr>
          <w:b/>
          <w:bCs/>
          <w:sz w:val="22"/>
          <w:szCs w:val="22"/>
        </w:rPr>
      </w:pPr>
      <w:r w:rsidRPr="00B50DF6">
        <w:rPr>
          <w:b/>
          <w:bCs/>
          <w:sz w:val="22"/>
          <w:szCs w:val="22"/>
        </w:rPr>
        <w:t>The title of your presentation</w:t>
      </w:r>
      <w:r w:rsidR="00B50DF6" w:rsidRPr="00B50DF6">
        <w:rPr>
          <w:b/>
          <w:bCs/>
          <w:sz w:val="22"/>
          <w:szCs w:val="22"/>
        </w:rPr>
        <w:t>, date, and time</w:t>
      </w:r>
      <w:r w:rsidR="005B4CE3" w:rsidRPr="00B50DF6">
        <w:rPr>
          <w:b/>
          <w:bCs/>
          <w:sz w:val="22"/>
          <w:szCs w:val="22"/>
        </w:rPr>
        <w:t>:</w:t>
      </w:r>
    </w:p>
    <w:p w14:paraId="59B1A7C7" w14:textId="235D62C4" w:rsidR="005B4CE3" w:rsidRPr="00C045C3" w:rsidRDefault="005B4CE3" w:rsidP="0069471B">
      <w:pPr>
        <w:numPr>
          <w:ilvl w:val="0"/>
          <w:numId w:val="8"/>
        </w:numPr>
        <w:rPr>
          <w:i/>
          <w:color w:val="000000"/>
          <w:sz w:val="22"/>
          <w:szCs w:val="22"/>
        </w:rPr>
      </w:pPr>
      <w:r w:rsidRPr="00C045C3">
        <w:rPr>
          <w:i/>
          <w:sz w:val="22"/>
          <w:szCs w:val="22"/>
        </w:rPr>
        <w:t>“</w:t>
      </w:r>
      <w:r w:rsidR="00F47C49">
        <w:rPr>
          <w:i/>
          <w:sz w:val="22"/>
          <w:szCs w:val="22"/>
        </w:rPr>
        <w:t>title</w:t>
      </w:r>
      <w:r w:rsidR="0069471B" w:rsidRPr="00C045C3">
        <w:rPr>
          <w:i/>
          <w:color w:val="000000"/>
          <w:sz w:val="22"/>
          <w:szCs w:val="22"/>
        </w:rPr>
        <w:t>”</w:t>
      </w:r>
    </w:p>
    <w:p w14:paraId="0F7E68D1" w14:textId="35E1238C" w:rsidR="005B4CE3" w:rsidRPr="00F47C49" w:rsidRDefault="00F47C49" w:rsidP="001C4EDE">
      <w:pPr>
        <w:numPr>
          <w:ilvl w:val="0"/>
          <w:numId w:val="8"/>
        </w:numPr>
        <w:spacing w:line="216" w:lineRule="auto"/>
        <w:jc w:val="both"/>
        <w:rPr>
          <w:i/>
          <w:iCs/>
          <w:sz w:val="22"/>
          <w:szCs w:val="22"/>
        </w:rPr>
      </w:pPr>
      <w:r>
        <w:rPr>
          <w:i/>
          <w:iCs/>
          <w:sz w:val="22"/>
          <w:szCs w:val="22"/>
        </w:rPr>
        <w:t>“day &amp; date)</w:t>
      </w:r>
    </w:p>
    <w:p w14:paraId="5BC975C0" w14:textId="19E02000" w:rsidR="001E5A48" w:rsidRPr="001E5A48" w:rsidRDefault="00F47C49" w:rsidP="00B50DF6">
      <w:pPr>
        <w:numPr>
          <w:ilvl w:val="0"/>
          <w:numId w:val="8"/>
        </w:numPr>
        <w:spacing w:line="216" w:lineRule="auto"/>
        <w:rPr>
          <w:b/>
          <w:bCs/>
          <w:sz w:val="22"/>
          <w:szCs w:val="22"/>
          <w:u w:val="single"/>
        </w:rPr>
      </w:pPr>
      <w:r>
        <w:rPr>
          <w:sz w:val="22"/>
          <w:szCs w:val="22"/>
        </w:rPr>
        <w:t>“</w:t>
      </w:r>
      <w:r w:rsidRPr="00F47C49">
        <w:rPr>
          <w:i/>
          <w:iCs/>
          <w:sz w:val="22"/>
          <w:szCs w:val="22"/>
        </w:rPr>
        <w:t>length</w:t>
      </w:r>
      <w:r>
        <w:rPr>
          <w:sz w:val="22"/>
          <w:szCs w:val="22"/>
        </w:rPr>
        <w:t>”</w:t>
      </w:r>
      <w:r w:rsidR="005B4CE3">
        <w:rPr>
          <w:sz w:val="22"/>
          <w:szCs w:val="22"/>
        </w:rPr>
        <w:t xml:space="preserve"> time slot, please allow time for questions &amp; discussion</w:t>
      </w:r>
    </w:p>
    <w:p w14:paraId="02556EF1" w14:textId="77777777" w:rsidR="00A06FBC" w:rsidRDefault="00A06FBC" w:rsidP="00A06FBC">
      <w:pPr>
        <w:spacing w:line="216" w:lineRule="auto"/>
        <w:rPr>
          <w:sz w:val="22"/>
          <w:szCs w:val="22"/>
        </w:rPr>
      </w:pPr>
    </w:p>
    <w:p w14:paraId="049BEF57" w14:textId="77777777" w:rsidR="00923D5E" w:rsidRPr="00CC6961" w:rsidRDefault="00923D5E" w:rsidP="00923D5E">
      <w:pPr>
        <w:spacing w:line="216" w:lineRule="auto"/>
        <w:rPr>
          <w:b/>
          <w:bCs/>
          <w:sz w:val="22"/>
          <w:szCs w:val="22"/>
        </w:rPr>
      </w:pPr>
      <w:r>
        <w:rPr>
          <w:b/>
          <w:bCs/>
          <w:color w:val="FF0000"/>
          <w:sz w:val="22"/>
          <w:szCs w:val="22"/>
        </w:rPr>
        <w:t>**</w:t>
      </w:r>
      <w:r w:rsidRPr="00CC6961">
        <w:rPr>
          <w:b/>
          <w:bCs/>
          <w:color w:val="FF0000"/>
          <w:sz w:val="22"/>
          <w:szCs w:val="22"/>
        </w:rPr>
        <w:t>**</w:t>
      </w:r>
      <w:r w:rsidRPr="00CC6961">
        <w:rPr>
          <w:b/>
          <w:bCs/>
          <w:sz w:val="22"/>
          <w:szCs w:val="22"/>
        </w:rPr>
        <w:t xml:space="preserve">Pre-symposium A/V Preparation to </w:t>
      </w:r>
      <w:r>
        <w:rPr>
          <w:b/>
          <w:bCs/>
          <w:sz w:val="22"/>
          <w:szCs w:val="22"/>
        </w:rPr>
        <w:t xml:space="preserve">help </w:t>
      </w:r>
      <w:r w:rsidRPr="00CC6961">
        <w:rPr>
          <w:b/>
          <w:bCs/>
          <w:sz w:val="22"/>
          <w:szCs w:val="22"/>
        </w:rPr>
        <w:t>ensure a flawless event:</w:t>
      </w:r>
      <w:r w:rsidRPr="00CC6961">
        <w:rPr>
          <w:b/>
          <w:bCs/>
          <w:color w:val="FF0000"/>
          <w:sz w:val="22"/>
          <w:szCs w:val="22"/>
        </w:rPr>
        <w:t>*</w:t>
      </w:r>
      <w:r>
        <w:rPr>
          <w:b/>
          <w:bCs/>
          <w:color w:val="FF0000"/>
          <w:sz w:val="22"/>
          <w:szCs w:val="22"/>
        </w:rPr>
        <w:t>**</w:t>
      </w:r>
      <w:r w:rsidRPr="00CC6961">
        <w:rPr>
          <w:b/>
          <w:bCs/>
          <w:color w:val="FF0000"/>
          <w:sz w:val="22"/>
          <w:szCs w:val="22"/>
        </w:rPr>
        <w:t>*</w:t>
      </w:r>
    </w:p>
    <w:p w14:paraId="6D398AAF" w14:textId="70D45A25" w:rsidR="00923D5E" w:rsidRPr="001E5A48" w:rsidRDefault="00923D5E" w:rsidP="00923D5E">
      <w:pPr>
        <w:spacing w:line="216" w:lineRule="auto"/>
        <w:rPr>
          <w:b/>
          <w:bCs/>
          <w:sz w:val="22"/>
          <w:szCs w:val="22"/>
          <w:u w:val="single"/>
        </w:rPr>
      </w:pPr>
      <w:r>
        <w:rPr>
          <w:sz w:val="22"/>
          <w:szCs w:val="22"/>
        </w:rPr>
        <w:t xml:space="preserve">Please setup an appointment with </w:t>
      </w:r>
      <w:r w:rsidR="002D0818">
        <w:rPr>
          <w:sz w:val="22"/>
          <w:szCs w:val="22"/>
        </w:rPr>
        <w:t>“</w:t>
      </w:r>
      <w:r w:rsidR="002D0818" w:rsidRPr="002D0818">
        <w:rPr>
          <w:i/>
          <w:iCs/>
          <w:sz w:val="22"/>
          <w:szCs w:val="22"/>
        </w:rPr>
        <w:t>name</w:t>
      </w:r>
      <w:r w:rsidR="002D0818">
        <w:rPr>
          <w:sz w:val="22"/>
          <w:szCs w:val="22"/>
        </w:rPr>
        <w:t>”</w:t>
      </w:r>
      <w:r>
        <w:rPr>
          <w:sz w:val="22"/>
          <w:szCs w:val="22"/>
        </w:rPr>
        <w:t xml:space="preserve">, Multimedia </w:t>
      </w:r>
      <w:r w:rsidR="00996C0C">
        <w:rPr>
          <w:sz w:val="22"/>
          <w:szCs w:val="22"/>
        </w:rPr>
        <w:t>Consultant,</w:t>
      </w:r>
      <w:r>
        <w:rPr>
          <w:sz w:val="22"/>
          <w:szCs w:val="22"/>
        </w:rPr>
        <w:t xml:space="preserve"> and conference WebEx facilitator between </w:t>
      </w:r>
      <w:r w:rsidR="002D0818">
        <w:rPr>
          <w:sz w:val="22"/>
          <w:szCs w:val="22"/>
        </w:rPr>
        <w:t>“</w:t>
      </w:r>
      <w:r w:rsidR="00F47C49" w:rsidRPr="00F47C49">
        <w:rPr>
          <w:i/>
          <w:iCs/>
          <w:sz w:val="22"/>
          <w:szCs w:val="22"/>
        </w:rPr>
        <w:t>date</w:t>
      </w:r>
      <w:r w:rsidR="002D0818">
        <w:rPr>
          <w:sz w:val="22"/>
          <w:szCs w:val="22"/>
        </w:rPr>
        <w:t>”</w:t>
      </w:r>
      <w:r>
        <w:rPr>
          <w:sz w:val="22"/>
          <w:szCs w:val="22"/>
        </w:rPr>
        <w:t xml:space="preserve"> to test your camera and microphone, and to review the presentation format as well as evaluate the lighting in your presentation environment. You may contact </w:t>
      </w:r>
      <w:r w:rsidR="002D0818">
        <w:rPr>
          <w:sz w:val="22"/>
          <w:szCs w:val="22"/>
        </w:rPr>
        <w:t>(</w:t>
      </w:r>
      <w:r w:rsidR="002D0818" w:rsidRPr="002D0818">
        <w:rPr>
          <w:i/>
          <w:iCs/>
          <w:sz w:val="22"/>
          <w:szCs w:val="22"/>
        </w:rPr>
        <w:t>phone #)</w:t>
      </w:r>
      <w:r w:rsidRPr="002D0818">
        <w:rPr>
          <w:i/>
          <w:iCs/>
          <w:sz w:val="22"/>
          <w:szCs w:val="22"/>
        </w:rPr>
        <w:t>.</w:t>
      </w:r>
      <w:r>
        <w:rPr>
          <w:sz w:val="22"/>
          <w:szCs w:val="22"/>
        </w:rPr>
        <w:t xml:space="preserve"> </w:t>
      </w:r>
      <w:r w:rsidRPr="001E5A48">
        <w:rPr>
          <w:b/>
          <w:bCs/>
          <w:sz w:val="22"/>
          <w:szCs w:val="22"/>
          <w:u w:val="single"/>
        </w:rPr>
        <w:t>It is critical you use the equipment and location tested.</w:t>
      </w:r>
      <w:r w:rsidRPr="00F66A3A">
        <w:rPr>
          <w:b/>
          <w:bCs/>
          <w:sz w:val="22"/>
          <w:szCs w:val="22"/>
        </w:rPr>
        <w:t xml:space="preserve">  </w:t>
      </w:r>
      <w:r w:rsidRPr="00F66A3A">
        <w:rPr>
          <w:sz w:val="22"/>
          <w:szCs w:val="22"/>
        </w:rPr>
        <w:t>It is recommended that for best quality to have 10Mbps upload and download speed.</w:t>
      </w:r>
    </w:p>
    <w:p w14:paraId="538A509D" w14:textId="77777777" w:rsidR="00923D5E" w:rsidRPr="00B50DF6" w:rsidRDefault="00923D5E" w:rsidP="00923D5E">
      <w:pPr>
        <w:jc w:val="both"/>
        <w:rPr>
          <w:b/>
          <w:bCs/>
          <w:sz w:val="8"/>
          <w:szCs w:val="8"/>
        </w:rPr>
      </w:pPr>
    </w:p>
    <w:p w14:paraId="7C436662" w14:textId="7EB7AE0C" w:rsidR="00923D5E" w:rsidRPr="00B50DF6" w:rsidRDefault="00923D5E" w:rsidP="00923D5E">
      <w:pPr>
        <w:jc w:val="both"/>
        <w:rPr>
          <w:b/>
          <w:bCs/>
          <w:sz w:val="22"/>
          <w:szCs w:val="22"/>
        </w:rPr>
      </w:pPr>
      <w:r w:rsidRPr="00B50DF6">
        <w:rPr>
          <w:b/>
          <w:bCs/>
          <w:sz w:val="22"/>
          <w:szCs w:val="22"/>
        </w:rPr>
        <w:t xml:space="preserve">Please complete and forward to my attention before or on </w:t>
      </w:r>
      <w:r w:rsidR="002D0818">
        <w:rPr>
          <w:b/>
          <w:bCs/>
          <w:color w:val="FF0000"/>
          <w:sz w:val="22"/>
          <w:szCs w:val="22"/>
          <w:u w:val="single"/>
        </w:rPr>
        <w:t>“</w:t>
      </w:r>
      <w:r w:rsidR="002D0818" w:rsidRPr="002D0818">
        <w:rPr>
          <w:b/>
          <w:bCs/>
          <w:i/>
          <w:iCs/>
          <w:color w:val="FF0000"/>
          <w:sz w:val="22"/>
          <w:szCs w:val="22"/>
          <w:u w:val="single"/>
        </w:rPr>
        <w:t>date</w:t>
      </w:r>
      <w:r w:rsidR="002D0818">
        <w:rPr>
          <w:b/>
          <w:bCs/>
          <w:color w:val="FF0000"/>
          <w:sz w:val="22"/>
          <w:szCs w:val="22"/>
          <w:u w:val="single"/>
        </w:rPr>
        <w:t>”</w:t>
      </w:r>
      <w:r w:rsidRPr="00B50DF6">
        <w:rPr>
          <w:b/>
          <w:bCs/>
          <w:color w:val="FF0000"/>
          <w:sz w:val="22"/>
          <w:szCs w:val="22"/>
        </w:rPr>
        <w:t xml:space="preserve"> </w:t>
      </w:r>
      <w:r w:rsidRPr="00B50DF6">
        <w:rPr>
          <w:b/>
          <w:bCs/>
          <w:sz w:val="22"/>
          <w:szCs w:val="22"/>
        </w:rPr>
        <w:t>the following material:</w:t>
      </w:r>
    </w:p>
    <w:p w14:paraId="40BBA527" w14:textId="467AB932" w:rsidR="00923D5E" w:rsidRPr="00D81BB3" w:rsidRDefault="00923D5E" w:rsidP="00923D5E">
      <w:pPr>
        <w:numPr>
          <w:ilvl w:val="0"/>
          <w:numId w:val="10"/>
        </w:numPr>
        <w:rPr>
          <w:sz w:val="22"/>
          <w:szCs w:val="22"/>
        </w:rPr>
      </w:pPr>
      <w:r w:rsidRPr="004757F0">
        <w:rPr>
          <w:b/>
          <w:bCs/>
          <w:sz w:val="22"/>
          <w:szCs w:val="22"/>
        </w:rPr>
        <w:t>Disclosure Form</w:t>
      </w:r>
      <w:r w:rsidRPr="001C4EDE">
        <w:rPr>
          <w:sz w:val="22"/>
          <w:szCs w:val="22"/>
        </w:rPr>
        <w:t xml:space="preserve"> </w:t>
      </w:r>
      <w:r w:rsidRPr="001E5A48">
        <w:rPr>
          <w:b/>
          <w:bCs/>
          <w:color w:val="FF0000"/>
        </w:rPr>
        <w:t>[</w:t>
      </w:r>
      <w:r w:rsidRPr="009D3319">
        <w:t xml:space="preserve">As an accredited CME provider, Carilion Clinic’s CME Program requires that all faculty comply with the ACCME Standards for Integrity and Independence in Accredited Continuing Education and disclose any relevant financial interests or relationships that you may have with </w:t>
      </w:r>
      <w:r w:rsidRPr="009D3319">
        <w:rPr>
          <w:b/>
          <w:u w:val="single"/>
        </w:rPr>
        <w:t xml:space="preserve">any </w:t>
      </w:r>
      <w:r>
        <w:rPr>
          <w:b/>
          <w:u w:val="single"/>
        </w:rPr>
        <w:t>ineligible companies</w:t>
      </w:r>
      <w:r w:rsidRPr="009D3319">
        <w:t xml:space="preserve"> (“</w:t>
      </w:r>
      <w:r>
        <w:t>companies whose primary business is</w:t>
      </w:r>
      <w:r w:rsidRPr="009D3319">
        <w:t xml:space="preserve"> producing, marketing, re-selling, or distributing health care goods or services consumed by, or used on patients”) </w:t>
      </w:r>
      <w:r w:rsidR="00923EC8" w:rsidRPr="004B0DEE">
        <w:rPr>
          <w:b/>
          <w:bCs/>
        </w:rPr>
        <w:t>within the last 24 months</w:t>
      </w:r>
      <w:r w:rsidR="00923EC8">
        <w:t xml:space="preserve"> </w:t>
      </w:r>
      <w:r w:rsidRPr="009D3319">
        <w:t xml:space="preserve">that may be discussed as part of your presentation to the audience. </w:t>
      </w:r>
      <w:r>
        <w:rPr>
          <w:b/>
          <w:u w:val="single"/>
        </w:rPr>
        <w:t>Please provide</w:t>
      </w:r>
      <w:r w:rsidRPr="009D3319">
        <w:rPr>
          <w:b/>
          <w:u w:val="single"/>
        </w:rPr>
        <w:t xml:space="preserve"> slides/presentation, etc. in advance for peer review if requested by Carilion Clinic’s CME Program if a relevant Conflict of Interest is identified</w:t>
      </w:r>
      <w:r w:rsidRPr="009D3319">
        <w:t>. Please include your disclosure information as your first slide in your power-point presentation</w:t>
      </w:r>
      <w:r>
        <w:t>.</w:t>
      </w:r>
    </w:p>
    <w:p w14:paraId="79BBA434" w14:textId="77777777" w:rsidR="00923D5E" w:rsidRDefault="00923D5E" w:rsidP="00923D5E">
      <w:pPr>
        <w:numPr>
          <w:ilvl w:val="0"/>
          <w:numId w:val="10"/>
        </w:numPr>
        <w:spacing w:line="216" w:lineRule="auto"/>
        <w:rPr>
          <w:sz w:val="22"/>
          <w:szCs w:val="22"/>
        </w:rPr>
      </w:pPr>
      <w:r w:rsidRPr="00D81BB3">
        <w:rPr>
          <w:b/>
          <w:sz w:val="22"/>
          <w:szCs w:val="22"/>
        </w:rPr>
        <w:t>Faculty Data Sheet</w:t>
      </w:r>
      <w:r>
        <w:rPr>
          <w:b/>
          <w:sz w:val="22"/>
          <w:szCs w:val="22"/>
        </w:rPr>
        <w:t xml:space="preserve"> </w:t>
      </w:r>
      <w:r>
        <w:rPr>
          <w:sz w:val="22"/>
          <w:szCs w:val="22"/>
        </w:rPr>
        <w:t>listing your specific objectives directed to the target audience of primary care physicians</w:t>
      </w:r>
    </w:p>
    <w:p w14:paraId="2E975355" w14:textId="77777777" w:rsidR="00923D5E" w:rsidRPr="00FB3025" w:rsidRDefault="00923D5E" w:rsidP="00923D5E">
      <w:pPr>
        <w:numPr>
          <w:ilvl w:val="0"/>
          <w:numId w:val="10"/>
        </w:numPr>
        <w:spacing w:line="216" w:lineRule="auto"/>
        <w:rPr>
          <w:sz w:val="22"/>
          <w:szCs w:val="22"/>
        </w:rPr>
      </w:pPr>
      <w:r>
        <w:rPr>
          <w:b/>
          <w:sz w:val="22"/>
          <w:szCs w:val="22"/>
        </w:rPr>
        <w:t>Category 1 Credit for Teaching (</w:t>
      </w:r>
      <w:r w:rsidRPr="005B4CE3">
        <w:rPr>
          <w:sz w:val="22"/>
          <w:szCs w:val="22"/>
        </w:rPr>
        <w:t>optional</w:t>
      </w:r>
      <w:r>
        <w:rPr>
          <w:b/>
          <w:sz w:val="22"/>
          <w:szCs w:val="22"/>
        </w:rPr>
        <w:t>)</w:t>
      </w:r>
    </w:p>
    <w:p w14:paraId="7E64A1D7" w14:textId="77777777" w:rsidR="00923D5E" w:rsidRPr="00FB3025" w:rsidRDefault="00923D5E" w:rsidP="00923D5E">
      <w:pPr>
        <w:numPr>
          <w:ilvl w:val="0"/>
          <w:numId w:val="10"/>
        </w:numPr>
        <w:spacing w:line="216" w:lineRule="auto"/>
        <w:rPr>
          <w:sz w:val="22"/>
          <w:szCs w:val="22"/>
        </w:rPr>
      </w:pPr>
      <w:r>
        <w:rPr>
          <w:b/>
          <w:sz w:val="22"/>
          <w:szCs w:val="22"/>
        </w:rPr>
        <w:t>Current curriculum vitae</w:t>
      </w:r>
    </w:p>
    <w:p w14:paraId="00E3BE31" w14:textId="26D9655D" w:rsidR="002D0818" w:rsidRPr="002D0818" w:rsidRDefault="00923D5E" w:rsidP="002D0818">
      <w:pPr>
        <w:pStyle w:val="ListParagraph"/>
        <w:numPr>
          <w:ilvl w:val="0"/>
          <w:numId w:val="10"/>
        </w:numPr>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pPr>
      <w:r w:rsidRPr="002D0818">
        <w:rPr>
          <w:b/>
          <w:sz w:val="22"/>
          <w:szCs w:val="22"/>
        </w:rPr>
        <w:t xml:space="preserve">Power Point Presentation </w:t>
      </w:r>
      <w:r w:rsidRPr="002D0818">
        <w:rPr>
          <w:color w:val="FF0000"/>
        </w:rPr>
        <w:t xml:space="preserve">It is imperative </w:t>
      </w:r>
      <w:r w:rsidR="002D0818" w:rsidRPr="002D0818">
        <w:rPr>
          <w:b/>
          <w:bCs/>
          <w:color w:val="FF0000"/>
        </w:rPr>
        <w:t>NO logos</w:t>
      </w:r>
      <w:r w:rsidR="002D0818" w:rsidRPr="002D0818">
        <w:rPr>
          <w:color w:val="FF0000"/>
        </w:rPr>
        <w:t xml:space="preserve"> (</w:t>
      </w:r>
      <w:r w:rsidR="00996C0C" w:rsidRPr="002D0818">
        <w:rPr>
          <w:color w:val="FF0000"/>
        </w:rPr>
        <w:t>e.g.,</w:t>
      </w:r>
      <w:r w:rsidR="002D0818" w:rsidRPr="002D0818">
        <w:rPr>
          <w:noProof/>
        </w:rPr>
        <w:drawing>
          <wp:inline distT="0" distB="0" distL="0" distR="0" wp14:anchorId="01F82F67" wp14:editId="293F3705">
            <wp:extent cx="342900" cy="1047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2900" cy="104775"/>
                    </a:xfrm>
                    <a:prstGeom prst="rect">
                      <a:avLst/>
                    </a:prstGeom>
                    <a:noFill/>
                    <a:ln>
                      <a:noFill/>
                    </a:ln>
                  </pic:spPr>
                </pic:pic>
              </a:graphicData>
            </a:graphic>
          </wp:inline>
        </w:drawing>
      </w:r>
      <w:r w:rsidR="002D0818" w:rsidRPr="002D0818">
        <w:rPr>
          <w:color w:val="FF0000"/>
        </w:rPr>
        <w:t xml:space="preserve">  </w:t>
      </w:r>
      <w:r w:rsidR="002D0818" w:rsidRPr="002D0818">
        <w:rPr>
          <w:noProof/>
        </w:rPr>
        <w:drawing>
          <wp:inline distT="0" distB="0" distL="0" distR="0" wp14:anchorId="792E81EC" wp14:editId="083B3A0B">
            <wp:extent cx="590550" cy="142875"/>
            <wp:effectExtent l="0" t="0" r="0" b="9525"/>
            <wp:docPr id="17" name="Picture 17" descr="AstraZen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raZeneca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0550" cy="142875"/>
                    </a:xfrm>
                    <a:prstGeom prst="rect">
                      <a:avLst/>
                    </a:prstGeom>
                    <a:noFill/>
                    <a:ln>
                      <a:noFill/>
                    </a:ln>
                  </pic:spPr>
                </pic:pic>
              </a:graphicData>
            </a:graphic>
          </wp:inline>
        </w:drawing>
      </w:r>
      <w:r w:rsidR="002D0818" w:rsidRPr="002D0818">
        <w:rPr>
          <w:color w:val="FF0000"/>
        </w:rPr>
        <w:t xml:space="preserve">) </w:t>
      </w:r>
      <w:r w:rsidR="002D0818" w:rsidRPr="002D0818">
        <w:rPr>
          <w:b/>
          <w:bCs/>
          <w:color w:val="FF0000"/>
        </w:rPr>
        <w:t>of ineligible companies</w:t>
      </w:r>
      <w:r w:rsidR="002D0818" w:rsidRPr="002D0818">
        <w:rPr>
          <w:noProof/>
          <w:color w:val="FF0000"/>
        </w:rPr>
        <w:t xml:space="preserve"> </w:t>
      </w:r>
      <w:r w:rsidR="002D0818">
        <w:rPr>
          <w:noProof/>
          <w:color w:val="FF0000"/>
        </w:rPr>
        <w:t>(companies whose primary business is</w:t>
      </w:r>
      <w:r w:rsidR="002D0818" w:rsidRPr="004757F0">
        <w:rPr>
          <w:color w:val="FF0000"/>
        </w:rPr>
        <w:t xml:space="preserve"> producing, marketing, re-selling, or distributing health care goods or services consumed by, or used on patients)</w:t>
      </w:r>
      <w:r w:rsidR="002D0818">
        <w:t xml:space="preserve"> </w:t>
      </w:r>
      <w:r w:rsidR="002D0818" w:rsidRPr="002D0818">
        <w:rPr>
          <w:b/>
          <w:bCs/>
          <w:color w:val="FF0000"/>
        </w:rPr>
        <w:t xml:space="preserve">may be on any activity materials (slides, </w:t>
      </w:r>
      <w:r w:rsidR="002D0818">
        <w:rPr>
          <w:b/>
          <w:bCs/>
          <w:color w:val="FF0000"/>
        </w:rPr>
        <w:t>ha</w:t>
      </w:r>
      <w:r w:rsidR="002D0818" w:rsidRPr="002D0818">
        <w:rPr>
          <w:b/>
          <w:bCs/>
          <w:color w:val="FF0000"/>
        </w:rPr>
        <w:t>ndouts, etc.)</w:t>
      </w:r>
    </w:p>
    <w:p w14:paraId="4433FB77" w14:textId="580709EE" w:rsidR="00C74475" w:rsidRDefault="00C74475" w:rsidP="00923D5E">
      <w:pPr>
        <w:numPr>
          <w:ilvl w:val="0"/>
          <w:numId w:val="10"/>
        </w:numPr>
        <w:spacing w:line="216" w:lineRule="auto"/>
        <w:rPr>
          <w:sz w:val="22"/>
          <w:szCs w:val="22"/>
        </w:rPr>
      </w:pPr>
      <w:r>
        <w:rPr>
          <w:b/>
          <w:sz w:val="22"/>
          <w:szCs w:val="22"/>
        </w:rPr>
        <w:t>Form W</w:t>
      </w:r>
      <w:r w:rsidRPr="00C74475">
        <w:rPr>
          <w:bCs/>
          <w:sz w:val="22"/>
          <w:szCs w:val="22"/>
        </w:rPr>
        <w:t>-9</w:t>
      </w:r>
      <w:r>
        <w:rPr>
          <w:bCs/>
          <w:sz w:val="22"/>
          <w:szCs w:val="22"/>
        </w:rPr>
        <w:t xml:space="preserve"> (so I may process payment for your honorarium)</w:t>
      </w:r>
    </w:p>
    <w:p w14:paraId="58F47B2A" w14:textId="77777777" w:rsidR="00923D5E" w:rsidRPr="005B4CE3" w:rsidRDefault="00923D5E" w:rsidP="00923D5E">
      <w:pPr>
        <w:ind w:left="360"/>
        <w:rPr>
          <w:b/>
          <w:sz w:val="8"/>
          <w:szCs w:val="8"/>
        </w:rPr>
      </w:pPr>
    </w:p>
    <w:p w14:paraId="3625E495" w14:textId="77777777" w:rsidR="00923D5E" w:rsidRPr="00D81BB3" w:rsidRDefault="00923D5E" w:rsidP="00923D5E">
      <w:pPr>
        <w:spacing w:line="216" w:lineRule="auto"/>
        <w:rPr>
          <w:sz w:val="22"/>
          <w:szCs w:val="22"/>
        </w:rPr>
      </w:pPr>
      <w:r>
        <w:rPr>
          <w:b/>
          <w:sz w:val="22"/>
          <w:szCs w:val="22"/>
        </w:rPr>
        <w:t xml:space="preserve">I agree to provide all information and forms to the Carilion Clinic’s CME Office before or on </w:t>
      </w:r>
      <w:r w:rsidRPr="001C4EDE">
        <w:rPr>
          <w:b/>
          <w:sz w:val="22"/>
          <w:szCs w:val="22"/>
          <w:u w:val="single"/>
        </w:rPr>
        <w:t>April 1</w:t>
      </w:r>
      <w:r>
        <w:rPr>
          <w:b/>
          <w:sz w:val="22"/>
          <w:szCs w:val="22"/>
          <w:u w:val="single"/>
        </w:rPr>
        <w:t>0</w:t>
      </w:r>
      <w:r>
        <w:rPr>
          <w:b/>
          <w:sz w:val="22"/>
          <w:szCs w:val="22"/>
        </w:rPr>
        <w:t>. I acknowledge that I have read this commitment form and understand its contents. I understand that Carilion Clinic’s CME Program is relying on my commitment.</w:t>
      </w:r>
    </w:p>
    <w:p w14:paraId="7937F7C2" w14:textId="77777777" w:rsidR="005B4CE3" w:rsidRPr="001C4EDE" w:rsidRDefault="005B4CE3" w:rsidP="005B4CE3">
      <w:pPr>
        <w:spacing w:line="192" w:lineRule="auto"/>
        <w:jc w:val="both"/>
        <w:rPr>
          <w:sz w:val="8"/>
          <w:szCs w:val="8"/>
        </w:rPr>
      </w:pPr>
    </w:p>
    <w:p w14:paraId="7328B374" w14:textId="3E5E6385" w:rsidR="005B4CE3" w:rsidRDefault="005B4CE3" w:rsidP="005B4CE3">
      <w:pPr>
        <w:rPr>
          <w:color w:val="FFFFFF"/>
          <w:sz w:val="22"/>
          <w:szCs w:val="22"/>
          <w:u w:val="single"/>
        </w:rPr>
      </w:pPr>
      <w:r>
        <w:rPr>
          <w:sz w:val="22"/>
          <w:szCs w:val="22"/>
          <w:u w:val="single"/>
        </w:rPr>
        <w:t xml:space="preserve">  </w:t>
      </w:r>
      <w:r w:rsidR="00A3288E">
        <w:rPr>
          <w:sz w:val="22"/>
          <w:szCs w:val="22"/>
          <w:u w:val="single"/>
        </w:rPr>
        <w:t xml:space="preserve"> </w:t>
      </w:r>
      <w:r>
        <w:rPr>
          <w:sz w:val="22"/>
          <w:szCs w:val="22"/>
          <w:u w:val="single"/>
        </w:rPr>
        <w:t xml:space="preserve"> </w:t>
      </w:r>
      <w:r w:rsidR="00F47C49">
        <w:rPr>
          <w:sz w:val="22"/>
          <w:szCs w:val="22"/>
          <w:u w:val="single"/>
        </w:rPr>
        <w:tab/>
      </w:r>
      <w:r w:rsidR="00F47C49">
        <w:rPr>
          <w:sz w:val="22"/>
          <w:szCs w:val="22"/>
          <w:u w:val="single"/>
        </w:rPr>
        <w:tab/>
      </w:r>
      <w:r w:rsidR="00F47C49">
        <w:rPr>
          <w:sz w:val="22"/>
          <w:szCs w:val="22"/>
          <w:u w:val="single"/>
        </w:rPr>
        <w:tab/>
      </w:r>
      <w:r w:rsidR="00267ADD">
        <w:rPr>
          <w:sz w:val="22"/>
          <w:szCs w:val="22"/>
          <w:u w:val="single"/>
        </w:rPr>
        <w:tab/>
      </w:r>
      <w:r w:rsidR="00CF5A71">
        <w:rPr>
          <w:sz w:val="22"/>
          <w:szCs w:val="22"/>
          <w:u w:val="single"/>
        </w:rPr>
        <w:tab/>
      </w:r>
      <w:r>
        <w:rPr>
          <w:sz w:val="22"/>
          <w:szCs w:val="22"/>
          <w:u w:val="single"/>
        </w:rPr>
        <w:t xml:space="preserve">               </w:t>
      </w:r>
      <w:r w:rsidRPr="00D10D14">
        <w:rPr>
          <w:sz w:val="22"/>
          <w:szCs w:val="22"/>
          <w:u w:val="single"/>
        </w:rPr>
        <w:t xml:space="preserve">      </w:t>
      </w:r>
      <w:r>
        <w:rPr>
          <w:sz w:val="22"/>
          <w:szCs w:val="22"/>
          <w:u w:val="single"/>
        </w:rPr>
        <w:tab/>
        <w:t xml:space="preserve">     </w:t>
      </w:r>
      <w:r w:rsidRPr="00E64E64">
        <w:rPr>
          <w:color w:val="FFFFFF"/>
          <w:sz w:val="22"/>
          <w:szCs w:val="22"/>
          <w:u w:val="single"/>
        </w:rPr>
        <w:t>.</w:t>
      </w:r>
    </w:p>
    <w:p w14:paraId="7B794B38" w14:textId="77777777" w:rsidR="005B4CE3" w:rsidRPr="00747BE1" w:rsidRDefault="005B4CE3" w:rsidP="005B4CE3">
      <w:pPr>
        <w:rPr>
          <w:i/>
          <w:sz w:val="16"/>
          <w:szCs w:val="16"/>
        </w:rPr>
      </w:pPr>
      <w:r w:rsidRPr="00747BE1">
        <w:rPr>
          <w:i/>
          <w:sz w:val="16"/>
          <w:szCs w:val="16"/>
        </w:rPr>
        <w:t>Speaker’s Printed Name</w:t>
      </w:r>
    </w:p>
    <w:p w14:paraId="77479AB4" w14:textId="77777777" w:rsidR="005B4CE3" w:rsidRPr="00D10D14" w:rsidRDefault="005B4CE3" w:rsidP="005B4CE3">
      <w:pPr>
        <w:rPr>
          <w:sz w:val="22"/>
          <w:szCs w:val="22"/>
        </w:rPr>
      </w:pPr>
      <w:r w:rsidRPr="00D10D14">
        <w:rPr>
          <w:b/>
          <w:sz w:val="22"/>
          <w:szCs w:val="22"/>
        </w:rPr>
        <w:t>______________________________________</w:t>
      </w:r>
      <w:r>
        <w:rPr>
          <w:sz w:val="22"/>
          <w:szCs w:val="22"/>
        </w:rPr>
        <w:t xml:space="preserve">__________ </w:t>
      </w:r>
      <w:r w:rsidRPr="00EA292D">
        <w:rPr>
          <w:color w:val="FFFFFF"/>
          <w:sz w:val="22"/>
          <w:szCs w:val="22"/>
        </w:rPr>
        <w:t>_</w:t>
      </w:r>
      <w:r w:rsidRPr="00D10D14">
        <w:rPr>
          <w:b/>
          <w:sz w:val="22"/>
          <w:szCs w:val="22"/>
        </w:rPr>
        <w:t xml:space="preserve">                  __________________________</w:t>
      </w:r>
    </w:p>
    <w:p w14:paraId="1106D2DF" w14:textId="02D36A76" w:rsidR="005B4CE3" w:rsidRDefault="005B4CE3" w:rsidP="005B4CE3">
      <w:pPr>
        <w:jc w:val="both"/>
        <w:rPr>
          <w:i/>
          <w:sz w:val="22"/>
          <w:szCs w:val="22"/>
        </w:rPr>
      </w:pPr>
      <w:r w:rsidRPr="00747BE1">
        <w:rPr>
          <w:i/>
          <w:sz w:val="16"/>
          <w:szCs w:val="16"/>
        </w:rPr>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F07C3">
        <w:rPr>
          <w:sz w:val="22"/>
          <w:szCs w:val="22"/>
        </w:rPr>
        <w:t xml:space="preserve"> </w:t>
      </w:r>
      <w:r w:rsidRPr="009D6BF1">
        <w:rPr>
          <w:i/>
          <w:sz w:val="22"/>
          <w:szCs w:val="22"/>
        </w:rPr>
        <w:t xml:space="preserve"> </w:t>
      </w:r>
      <w:r w:rsidRPr="00747BE1">
        <w:rPr>
          <w:i/>
          <w:sz w:val="16"/>
          <w:szCs w:val="16"/>
        </w:rPr>
        <w:t>Date</w:t>
      </w:r>
    </w:p>
    <w:p w14:paraId="4DD462A4" w14:textId="77777777" w:rsidR="005B4CE3" w:rsidRPr="005B4CE3" w:rsidRDefault="005B4CE3" w:rsidP="005B4CE3">
      <w:pPr>
        <w:jc w:val="center"/>
        <w:rPr>
          <w:b/>
          <w:sz w:val="16"/>
          <w:szCs w:val="16"/>
        </w:rPr>
      </w:pPr>
      <w:r w:rsidRPr="005B4CE3">
        <w:rPr>
          <w:b/>
          <w:sz w:val="16"/>
          <w:szCs w:val="16"/>
        </w:rPr>
        <w:t>OR</w:t>
      </w:r>
    </w:p>
    <w:p w14:paraId="67D91F2B" w14:textId="1E7D6A35" w:rsidR="005B4CE3" w:rsidRPr="00747BE1" w:rsidRDefault="005B4CE3" w:rsidP="005B4CE3">
      <w:pPr>
        <w:widowControl w:val="0"/>
        <w:tabs>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s>
        <w:rPr>
          <w:sz w:val="22"/>
          <w:szCs w:val="22"/>
        </w:rPr>
      </w:pPr>
      <w:r w:rsidRPr="00747BE1">
        <w:rPr>
          <w:rFonts w:eastAsia="Times New Roman"/>
          <w:snapToGrid w:val="0"/>
          <w:lang w:eastAsia="en-US"/>
        </w:rPr>
        <w:t>___By placing an</w:t>
      </w:r>
      <w:r w:rsidR="00B53C1B">
        <w:rPr>
          <w:rFonts w:eastAsia="Times New Roman"/>
          <w:snapToGrid w:val="0"/>
          <w:lang w:eastAsia="en-US"/>
        </w:rPr>
        <w:t xml:space="preserve"> </w:t>
      </w:r>
      <w:r w:rsidRPr="00747BE1">
        <w:rPr>
          <w:rFonts w:eastAsia="Times New Roman"/>
          <w:snapToGrid w:val="0"/>
          <w:lang w:eastAsia="en-US"/>
        </w:rPr>
        <w:t>”X” on the line provided, you are</w:t>
      </w:r>
      <w:r>
        <w:rPr>
          <w:rFonts w:eastAsia="Times New Roman"/>
          <w:snapToGrid w:val="0"/>
          <w:lang w:eastAsia="en-US"/>
        </w:rPr>
        <w:t xml:space="preserve"> </w:t>
      </w:r>
      <w:r w:rsidRPr="00747BE1">
        <w:rPr>
          <w:rFonts w:eastAsia="Times New Roman"/>
          <w:snapToGrid w:val="0"/>
          <w:lang w:eastAsia="en-US"/>
        </w:rPr>
        <w:t xml:space="preserve">signing this form </w:t>
      </w:r>
      <w:r>
        <w:rPr>
          <w:rFonts w:eastAsia="Times New Roman"/>
          <w:snapToGrid w:val="0"/>
          <w:lang w:eastAsia="en-US"/>
        </w:rPr>
        <w:t xml:space="preserve">electronically. Your electronic </w:t>
      </w:r>
      <w:r w:rsidRPr="00747BE1">
        <w:rPr>
          <w:rFonts w:eastAsia="Times New Roman"/>
          <w:snapToGrid w:val="0"/>
          <w:lang w:eastAsia="en-US"/>
        </w:rPr>
        <w:t>signature is the legal equivalent of your manual signature on this form.</w:t>
      </w:r>
      <w:r>
        <w:rPr>
          <w:rFonts w:eastAsia="Times New Roman"/>
          <w:snapToGrid w:val="0"/>
          <w:lang w:eastAsia="en-US"/>
        </w:rPr>
        <w:t xml:space="preserve"> _____________________</w:t>
      </w:r>
    </w:p>
    <w:p w14:paraId="0F8D9C8D" w14:textId="77777777" w:rsidR="005B4CE3" w:rsidRPr="00747BE1" w:rsidRDefault="005B4CE3" w:rsidP="005B4CE3">
      <w:pPr>
        <w:rPr>
          <w:i/>
          <w:sz w:val="16"/>
          <w:szCs w:val="16"/>
        </w:rPr>
      </w:pPr>
      <w:r>
        <w:rPr>
          <w:sz w:val="4"/>
          <w:szCs w:val="4"/>
        </w:rPr>
        <w:t xml:space="preserve">                                    </w:t>
      </w:r>
      <w:r w:rsidRPr="00747BE1">
        <w:rPr>
          <w:sz w:val="22"/>
          <w:szCs w:val="22"/>
        </w:rPr>
        <w:t xml:space="preserve">                                                                  </w:t>
      </w:r>
      <w:r w:rsidRPr="00747BE1">
        <w:rPr>
          <w:i/>
          <w:sz w:val="16"/>
          <w:szCs w:val="16"/>
        </w:rPr>
        <w:t>Date</w:t>
      </w:r>
    </w:p>
    <w:p w14:paraId="46BB7E3A" w14:textId="77777777" w:rsidR="005B4CE3" w:rsidRDefault="005B4CE3" w:rsidP="002D7AF1">
      <w:pPr>
        <w:rPr>
          <w:sz w:val="22"/>
          <w:szCs w:val="22"/>
        </w:rPr>
      </w:pPr>
      <w:r w:rsidRPr="00D10D14">
        <w:rPr>
          <w:sz w:val="22"/>
          <w:szCs w:val="22"/>
        </w:rPr>
        <w:t>If you ha</w:t>
      </w:r>
      <w:r>
        <w:rPr>
          <w:sz w:val="22"/>
          <w:szCs w:val="22"/>
        </w:rPr>
        <w:t>ve questions, please contact me.</w:t>
      </w:r>
    </w:p>
    <w:p w14:paraId="21E648F8" w14:textId="77777777" w:rsidR="005B4CE3" w:rsidRPr="00B50280" w:rsidRDefault="005B4CE3" w:rsidP="002D7AF1">
      <w:pPr>
        <w:rPr>
          <w:sz w:val="8"/>
          <w:szCs w:val="8"/>
        </w:rPr>
      </w:pPr>
    </w:p>
    <w:p w14:paraId="5B83AEA0" w14:textId="26FA6649" w:rsidR="00C921A6" w:rsidRDefault="00F47C49" w:rsidP="002D7AF1">
      <w:pPr>
        <w:rPr>
          <w:i/>
          <w:iCs/>
          <w:sz w:val="22"/>
          <w:szCs w:val="22"/>
        </w:rPr>
      </w:pPr>
      <w:r w:rsidRPr="00F47C49">
        <w:rPr>
          <w:i/>
          <w:iCs/>
          <w:sz w:val="22"/>
          <w:szCs w:val="22"/>
        </w:rPr>
        <w:t>“your name”</w:t>
      </w:r>
    </w:p>
    <w:p w14:paraId="6F32D91B" w14:textId="0650C31D" w:rsidR="00F47C49" w:rsidRDefault="00F47C49" w:rsidP="002D7AF1">
      <w:pPr>
        <w:rPr>
          <w:i/>
          <w:iCs/>
          <w:sz w:val="22"/>
          <w:szCs w:val="22"/>
        </w:rPr>
      </w:pPr>
      <w:r>
        <w:rPr>
          <w:i/>
          <w:iCs/>
          <w:sz w:val="22"/>
          <w:szCs w:val="22"/>
        </w:rPr>
        <w:t>“title”</w:t>
      </w:r>
    </w:p>
    <w:p w14:paraId="6359D3B9" w14:textId="0BEACD65" w:rsidR="00F47C49" w:rsidRPr="00F47C49" w:rsidRDefault="00F47C49" w:rsidP="002D7AF1">
      <w:pPr>
        <w:rPr>
          <w:i/>
          <w:iCs/>
          <w:sz w:val="22"/>
          <w:szCs w:val="22"/>
        </w:rPr>
      </w:pPr>
      <w:r>
        <w:rPr>
          <w:i/>
          <w:iCs/>
          <w:sz w:val="22"/>
          <w:szCs w:val="22"/>
        </w:rPr>
        <w:t>“contact information”</w:t>
      </w:r>
    </w:p>
    <w:sectPr w:rsidR="00F47C49" w:rsidRPr="00F47C49" w:rsidSect="00A06FBC">
      <w:pgSz w:w="12240" w:h="15840"/>
      <w:pgMar w:top="216" w:right="576" w:bottom="288"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471F"/>
    <w:multiLevelType w:val="hybridMultilevel"/>
    <w:tmpl w:val="542A5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D26E6C"/>
    <w:multiLevelType w:val="hybridMultilevel"/>
    <w:tmpl w:val="3E28F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75800"/>
    <w:multiLevelType w:val="hybridMultilevel"/>
    <w:tmpl w:val="041AA23E"/>
    <w:lvl w:ilvl="0" w:tplc="0409000B">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92B8A"/>
    <w:multiLevelType w:val="hybridMultilevel"/>
    <w:tmpl w:val="25EC2D68"/>
    <w:lvl w:ilvl="0" w:tplc="DEBA3C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842D7"/>
    <w:multiLevelType w:val="hybridMultilevel"/>
    <w:tmpl w:val="F7063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701A35"/>
    <w:multiLevelType w:val="hybridMultilevel"/>
    <w:tmpl w:val="3BD6E76E"/>
    <w:lvl w:ilvl="0" w:tplc="04090001">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6" w15:restartNumberingAfterBreak="0">
    <w:nsid w:val="5B81326D"/>
    <w:multiLevelType w:val="hybridMultilevel"/>
    <w:tmpl w:val="53FC7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0A24E6"/>
    <w:multiLevelType w:val="hybridMultilevel"/>
    <w:tmpl w:val="FF6C76F6"/>
    <w:lvl w:ilvl="0" w:tplc="1564F6D0">
      <w:start w:val="1"/>
      <w:numFmt w:val="decimal"/>
      <w:lvlText w:val="%1."/>
      <w:lvlJc w:val="left"/>
      <w:pPr>
        <w:ind w:left="810" w:hanging="360"/>
      </w:pPr>
      <w:rPr>
        <w:rFonts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8F351BA"/>
    <w:multiLevelType w:val="hybridMultilevel"/>
    <w:tmpl w:val="5B2E64AA"/>
    <w:lvl w:ilvl="0" w:tplc="54CEB592">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9" w15:restartNumberingAfterBreak="0">
    <w:nsid w:val="7E210552"/>
    <w:multiLevelType w:val="hybridMultilevel"/>
    <w:tmpl w:val="8AD21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4"/>
  </w:num>
  <w:num w:numId="5">
    <w:abstractNumId w:val="8"/>
  </w:num>
  <w:num w:numId="6">
    <w:abstractNumId w:val="3"/>
  </w:num>
  <w:num w:numId="7">
    <w:abstractNumId w:val="6"/>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E7"/>
    <w:rsid w:val="00007B68"/>
    <w:rsid w:val="00024033"/>
    <w:rsid w:val="00032B17"/>
    <w:rsid w:val="00040727"/>
    <w:rsid w:val="00042073"/>
    <w:rsid w:val="00054246"/>
    <w:rsid w:val="00062926"/>
    <w:rsid w:val="00065D2D"/>
    <w:rsid w:val="000712D9"/>
    <w:rsid w:val="000771A7"/>
    <w:rsid w:val="000828F6"/>
    <w:rsid w:val="00082C5B"/>
    <w:rsid w:val="000A2081"/>
    <w:rsid w:val="000A43A3"/>
    <w:rsid w:val="000B30BA"/>
    <w:rsid w:val="000F545E"/>
    <w:rsid w:val="00102A49"/>
    <w:rsid w:val="001038CA"/>
    <w:rsid w:val="00113663"/>
    <w:rsid w:val="0012550A"/>
    <w:rsid w:val="001347E7"/>
    <w:rsid w:val="00135902"/>
    <w:rsid w:val="00154D62"/>
    <w:rsid w:val="00167694"/>
    <w:rsid w:val="0017414D"/>
    <w:rsid w:val="00175F2C"/>
    <w:rsid w:val="00180331"/>
    <w:rsid w:val="00182452"/>
    <w:rsid w:val="001867AF"/>
    <w:rsid w:val="001941A0"/>
    <w:rsid w:val="001A2F11"/>
    <w:rsid w:val="001B79A9"/>
    <w:rsid w:val="001C0253"/>
    <w:rsid w:val="001C4EDE"/>
    <w:rsid w:val="001E3175"/>
    <w:rsid w:val="001E5A48"/>
    <w:rsid w:val="001F680E"/>
    <w:rsid w:val="00202A91"/>
    <w:rsid w:val="0020699F"/>
    <w:rsid w:val="0021125F"/>
    <w:rsid w:val="00217128"/>
    <w:rsid w:val="00236204"/>
    <w:rsid w:val="00243E98"/>
    <w:rsid w:val="00251E89"/>
    <w:rsid w:val="002561FB"/>
    <w:rsid w:val="00257D12"/>
    <w:rsid w:val="00262247"/>
    <w:rsid w:val="00267ADD"/>
    <w:rsid w:val="00286F9C"/>
    <w:rsid w:val="002B77C4"/>
    <w:rsid w:val="002D0818"/>
    <w:rsid w:val="002D40CF"/>
    <w:rsid w:val="002D5B23"/>
    <w:rsid w:val="002D7AF1"/>
    <w:rsid w:val="002D7D15"/>
    <w:rsid w:val="002E7BD8"/>
    <w:rsid w:val="002F5594"/>
    <w:rsid w:val="002F76B1"/>
    <w:rsid w:val="00314307"/>
    <w:rsid w:val="003175F7"/>
    <w:rsid w:val="00320186"/>
    <w:rsid w:val="0032266B"/>
    <w:rsid w:val="003334DE"/>
    <w:rsid w:val="00343001"/>
    <w:rsid w:val="00356CBF"/>
    <w:rsid w:val="0036140C"/>
    <w:rsid w:val="003723EC"/>
    <w:rsid w:val="003747F6"/>
    <w:rsid w:val="00384E15"/>
    <w:rsid w:val="00385813"/>
    <w:rsid w:val="003A011D"/>
    <w:rsid w:val="003A013A"/>
    <w:rsid w:val="003E5921"/>
    <w:rsid w:val="003E6388"/>
    <w:rsid w:val="003F07C3"/>
    <w:rsid w:val="003F6D15"/>
    <w:rsid w:val="00430CB1"/>
    <w:rsid w:val="00431C10"/>
    <w:rsid w:val="00444EF5"/>
    <w:rsid w:val="0045383A"/>
    <w:rsid w:val="00463804"/>
    <w:rsid w:val="00466863"/>
    <w:rsid w:val="00467A52"/>
    <w:rsid w:val="004757F0"/>
    <w:rsid w:val="00497D56"/>
    <w:rsid w:val="004C31DE"/>
    <w:rsid w:val="004D2259"/>
    <w:rsid w:val="004D5B4C"/>
    <w:rsid w:val="004E0850"/>
    <w:rsid w:val="0050536C"/>
    <w:rsid w:val="0051678F"/>
    <w:rsid w:val="00534B4F"/>
    <w:rsid w:val="0054376E"/>
    <w:rsid w:val="0055055B"/>
    <w:rsid w:val="0055692B"/>
    <w:rsid w:val="005615BC"/>
    <w:rsid w:val="0056399A"/>
    <w:rsid w:val="00566541"/>
    <w:rsid w:val="0056687A"/>
    <w:rsid w:val="00573667"/>
    <w:rsid w:val="005876E8"/>
    <w:rsid w:val="005B426A"/>
    <w:rsid w:val="005B4CE3"/>
    <w:rsid w:val="005C0BBA"/>
    <w:rsid w:val="005C1276"/>
    <w:rsid w:val="005D7718"/>
    <w:rsid w:val="005E0658"/>
    <w:rsid w:val="005E0F8B"/>
    <w:rsid w:val="005E482A"/>
    <w:rsid w:val="00601981"/>
    <w:rsid w:val="00617C88"/>
    <w:rsid w:val="006259D1"/>
    <w:rsid w:val="00630168"/>
    <w:rsid w:val="00632811"/>
    <w:rsid w:val="00636C8F"/>
    <w:rsid w:val="00644255"/>
    <w:rsid w:val="006630AC"/>
    <w:rsid w:val="006631A3"/>
    <w:rsid w:val="0067246F"/>
    <w:rsid w:val="0069471B"/>
    <w:rsid w:val="006A61B9"/>
    <w:rsid w:val="006C3355"/>
    <w:rsid w:val="006D0892"/>
    <w:rsid w:val="006E0F5F"/>
    <w:rsid w:val="006E385A"/>
    <w:rsid w:val="006F7C8F"/>
    <w:rsid w:val="00702E73"/>
    <w:rsid w:val="007057C4"/>
    <w:rsid w:val="00715306"/>
    <w:rsid w:val="00717D20"/>
    <w:rsid w:val="00735409"/>
    <w:rsid w:val="00741284"/>
    <w:rsid w:val="00747BE1"/>
    <w:rsid w:val="0075027F"/>
    <w:rsid w:val="00763BBD"/>
    <w:rsid w:val="007714C6"/>
    <w:rsid w:val="007715DD"/>
    <w:rsid w:val="00775D75"/>
    <w:rsid w:val="00780DAD"/>
    <w:rsid w:val="00780F06"/>
    <w:rsid w:val="00785839"/>
    <w:rsid w:val="00793DE5"/>
    <w:rsid w:val="007A3CE1"/>
    <w:rsid w:val="007A77FA"/>
    <w:rsid w:val="007B02C2"/>
    <w:rsid w:val="007B11C9"/>
    <w:rsid w:val="007B21F3"/>
    <w:rsid w:val="007C165D"/>
    <w:rsid w:val="007F019A"/>
    <w:rsid w:val="007F7E3B"/>
    <w:rsid w:val="00806491"/>
    <w:rsid w:val="00816FEE"/>
    <w:rsid w:val="00817E20"/>
    <w:rsid w:val="00821C22"/>
    <w:rsid w:val="00822809"/>
    <w:rsid w:val="00826DA4"/>
    <w:rsid w:val="008370EA"/>
    <w:rsid w:val="00850C47"/>
    <w:rsid w:val="00854883"/>
    <w:rsid w:val="00874235"/>
    <w:rsid w:val="0087641A"/>
    <w:rsid w:val="00892E46"/>
    <w:rsid w:val="008A067F"/>
    <w:rsid w:val="008C626D"/>
    <w:rsid w:val="008D0F64"/>
    <w:rsid w:val="008D1400"/>
    <w:rsid w:val="008D5069"/>
    <w:rsid w:val="008E0FBA"/>
    <w:rsid w:val="008E6415"/>
    <w:rsid w:val="008F1B83"/>
    <w:rsid w:val="00905C5B"/>
    <w:rsid w:val="009109DF"/>
    <w:rsid w:val="0091715F"/>
    <w:rsid w:val="00920E97"/>
    <w:rsid w:val="00922F90"/>
    <w:rsid w:val="00923D5E"/>
    <w:rsid w:val="00923EC8"/>
    <w:rsid w:val="0093564B"/>
    <w:rsid w:val="00954908"/>
    <w:rsid w:val="00976F80"/>
    <w:rsid w:val="009911AD"/>
    <w:rsid w:val="00996C0C"/>
    <w:rsid w:val="009971A8"/>
    <w:rsid w:val="009A2606"/>
    <w:rsid w:val="009B04C5"/>
    <w:rsid w:val="009C5DA2"/>
    <w:rsid w:val="009D3319"/>
    <w:rsid w:val="009D51CE"/>
    <w:rsid w:val="009D6BF1"/>
    <w:rsid w:val="009F6DA3"/>
    <w:rsid w:val="00A00022"/>
    <w:rsid w:val="00A01206"/>
    <w:rsid w:val="00A0125C"/>
    <w:rsid w:val="00A06FBC"/>
    <w:rsid w:val="00A07FD1"/>
    <w:rsid w:val="00A226C2"/>
    <w:rsid w:val="00A3288E"/>
    <w:rsid w:val="00A5316D"/>
    <w:rsid w:val="00A53ED4"/>
    <w:rsid w:val="00AA2CFC"/>
    <w:rsid w:val="00AF2CF8"/>
    <w:rsid w:val="00B018C3"/>
    <w:rsid w:val="00B04AE3"/>
    <w:rsid w:val="00B13584"/>
    <w:rsid w:val="00B14659"/>
    <w:rsid w:val="00B25181"/>
    <w:rsid w:val="00B3078F"/>
    <w:rsid w:val="00B34B7D"/>
    <w:rsid w:val="00B42723"/>
    <w:rsid w:val="00B4759B"/>
    <w:rsid w:val="00B50280"/>
    <w:rsid w:val="00B50DF6"/>
    <w:rsid w:val="00B53C1B"/>
    <w:rsid w:val="00B61E01"/>
    <w:rsid w:val="00B62BB0"/>
    <w:rsid w:val="00B64F90"/>
    <w:rsid w:val="00B669C0"/>
    <w:rsid w:val="00B7397B"/>
    <w:rsid w:val="00B7797B"/>
    <w:rsid w:val="00B829BD"/>
    <w:rsid w:val="00B84425"/>
    <w:rsid w:val="00B918EC"/>
    <w:rsid w:val="00B96986"/>
    <w:rsid w:val="00B96F2E"/>
    <w:rsid w:val="00BA03B5"/>
    <w:rsid w:val="00BC3126"/>
    <w:rsid w:val="00BD03C9"/>
    <w:rsid w:val="00BD55B6"/>
    <w:rsid w:val="00BF58BB"/>
    <w:rsid w:val="00C045C3"/>
    <w:rsid w:val="00C05C78"/>
    <w:rsid w:val="00C204DB"/>
    <w:rsid w:val="00C328FC"/>
    <w:rsid w:val="00C434F9"/>
    <w:rsid w:val="00C51157"/>
    <w:rsid w:val="00C66C29"/>
    <w:rsid w:val="00C7106E"/>
    <w:rsid w:val="00C74475"/>
    <w:rsid w:val="00C81063"/>
    <w:rsid w:val="00C921A6"/>
    <w:rsid w:val="00C96977"/>
    <w:rsid w:val="00CC6961"/>
    <w:rsid w:val="00CD2132"/>
    <w:rsid w:val="00CE4573"/>
    <w:rsid w:val="00CF0094"/>
    <w:rsid w:val="00CF1A4E"/>
    <w:rsid w:val="00CF4E97"/>
    <w:rsid w:val="00CF5A71"/>
    <w:rsid w:val="00D03894"/>
    <w:rsid w:val="00D10D14"/>
    <w:rsid w:val="00D25E16"/>
    <w:rsid w:val="00D447AF"/>
    <w:rsid w:val="00D4752A"/>
    <w:rsid w:val="00D51C2C"/>
    <w:rsid w:val="00D525A2"/>
    <w:rsid w:val="00D52AE7"/>
    <w:rsid w:val="00D6579A"/>
    <w:rsid w:val="00D73985"/>
    <w:rsid w:val="00D7556D"/>
    <w:rsid w:val="00D755C1"/>
    <w:rsid w:val="00D7579B"/>
    <w:rsid w:val="00D81BB3"/>
    <w:rsid w:val="00D954B3"/>
    <w:rsid w:val="00D97DC0"/>
    <w:rsid w:val="00DB2EC9"/>
    <w:rsid w:val="00DC0302"/>
    <w:rsid w:val="00DF2427"/>
    <w:rsid w:val="00DF3E6C"/>
    <w:rsid w:val="00DF3FAF"/>
    <w:rsid w:val="00E2284D"/>
    <w:rsid w:val="00E23F99"/>
    <w:rsid w:val="00E274C9"/>
    <w:rsid w:val="00E31E1A"/>
    <w:rsid w:val="00E37CAF"/>
    <w:rsid w:val="00E57A84"/>
    <w:rsid w:val="00E6343E"/>
    <w:rsid w:val="00E64E64"/>
    <w:rsid w:val="00E66143"/>
    <w:rsid w:val="00E77F37"/>
    <w:rsid w:val="00EA292D"/>
    <w:rsid w:val="00EB24A8"/>
    <w:rsid w:val="00EB3A16"/>
    <w:rsid w:val="00EC2E03"/>
    <w:rsid w:val="00EC38A3"/>
    <w:rsid w:val="00EE0982"/>
    <w:rsid w:val="00EF31F0"/>
    <w:rsid w:val="00F001C8"/>
    <w:rsid w:val="00F066D6"/>
    <w:rsid w:val="00F2480D"/>
    <w:rsid w:val="00F43E61"/>
    <w:rsid w:val="00F47C49"/>
    <w:rsid w:val="00F95986"/>
    <w:rsid w:val="00FB3025"/>
    <w:rsid w:val="00FC7AD8"/>
    <w:rsid w:val="00FD006A"/>
    <w:rsid w:val="00FD527D"/>
    <w:rsid w:val="00FF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B1466"/>
  <w15:chartTrackingRefBased/>
  <w15:docId w15:val="{979C2F10-9B64-4336-B84E-9B9C12C5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7E7"/>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47E7"/>
    <w:rPr>
      <w:color w:val="0000FF"/>
      <w:u w:val="single"/>
    </w:rPr>
  </w:style>
  <w:style w:type="paragraph" w:styleId="Date">
    <w:name w:val="Date"/>
    <w:basedOn w:val="Normal"/>
    <w:next w:val="Normal"/>
    <w:rsid w:val="001347E7"/>
  </w:style>
  <w:style w:type="paragraph" w:styleId="BalloonText">
    <w:name w:val="Balloon Text"/>
    <w:basedOn w:val="Normal"/>
    <w:semiHidden/>
    <w:rsid w:val="00384E15"/>
    <w:rPr>
      <w:rFonts w:ascii="Tahoma" w:hAnsi="Tahoma" w:cs="Tahoma"/>
      <w:sz w:val="16"/>
      <w:szCs w:val="16"/>
    </w:rPr>
  </w:style>
  <w:style w:type="paragraph" w:styleId="PlainText">
    <w:name w:val="Plain Text"/>
    <w:basedOn w:val="Normal"/>
    <w:link w:val="PlainTextChar"/>
    <w:uiPriority w:val="99"/>
    <w:unhideWhenUsed/>
    <w:rsid w:val="001941A0"/>
    <w:rPr>
      <w:rFonts w:ascii="Calibri" w:eastAsia="Calibri" w:hAnsi="Calibri"/>
      <w:sz w:val="22"/>
      <w:szCs w:val="21"/>
      <w:lang w:eastAsia="en-US"/>
    </w:rPr>
  </w:style>
  <w:style w:type="character" w:customStyle="1" w:styleId="PlainTextChar">
    <w:name w:val="Plain Text Char"/>
    <w:link w:val="PlainText"/>
    <w:uiPriority w:val="99"/>
    <w:rsid w:val="001941A0"/>
    <w:rPr>
      <w:rFonts w:ascii="Calibri" w:eastAsia="Calibri" w:hAnsi="Calibri"/>
      <w:sz w:val="22"/>
      <w:szCs w:val="21"/>
    </w:rPr>
  </w:style>
  <w:style w:type="character" w:styleId="UnresolvedMention">
    <w:name w:val="Unresolved Mention"/>
    <w:basedOn w:val="DefaultParagraphFont"/>
    <w:uiPriority w:val="99"/>
    <w:semiHidden/>
    <w:unhideWhenUsed/>
    <w:rsid w:val="00B50DF6"/>
    <w:rPr>
      <w:color w:val="605E5C"/>
      <w:shd w:val="clear" w:color="auto" w:fill="E1DFDD"/>
    </w:rPr>
  </w:style>
  <w:style w:type="paragraph" w:styleId="ListParagraph">
    <w:name w:val="List Paragraph"/>
    <w:basedOn w:val="Normal"/>
    <w:uiPriority w:val="34"/>
    <w:qFormat/>
    <w:rsid w:val="002D0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2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7D621.DC8AAEA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2.png@01D7D621.DC8AAEA0"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6665-1B4A-48E8-9E9B-3C06EFF7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CHS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Wells, Linda M.</dc:creator>
  <cp:keywords/>
  <cp:lastModifiedBy>Gibson, Carol H.</cp:lastModifiedBy>
  <cp:revision>2</cp:revision>
  <cp:lastPrinted>2019-02-19T18:50:00Z</cp:lastPrinted>
  <dcterms:created xsi:type="dcterms:W3CDTF">2021-11-24T13:44:00Z</dcterms:created>
  <dcterms:modified xsi:type="dcterms:W3CDTF">2021-11-24T13:44:00Z</dcterms:modified>
</cp:coreProperties>
</file>